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3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</w:t>
      </w: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E4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биологии 5-9</w:t>
      </w: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</w:p>
    <w:p w:rsidR="00AB208F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составлена на основе: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02087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87C">
        <w:rPr>
          <w:rFonts w:ascii="Times New Roman" w:hAnsi="Times New Roman" w:cs="Times New Roman"/>
          <w:sz w:val="24"/>
          <w:szCs w:val="24"/>
        </w:rPr>
        <w:t xml:space="preserve"> Российской Федерации от 29 декабря 2012г. № 273 – ФЗ «Об образовании в РФ»;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2.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России от 30.08.2013 №1015 «Об утверждении Порядка организации и осуществлении образовательной деятельности по основным образовательным программам начального общего,  основного общего и среднего общего образования»;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 государственного образовательного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стандарт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основного общего образования, утвержденного приказом Министерства образования и науки Российской Федерации от 17 декабря 2010г. №1897;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4.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от 29 декабря 2014 г. №1644 «О 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образования»;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5.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перечня учебников, рекомендованных (допущенных) Министерством образования и науки Российской Федерации к исполнению в образовательном процессе в общеобразовательной школе (Приказ Министерства образования и науки  Российской Федерации от 31 марта 2014 г. №253);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с учетом: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- Примерной программы для общеобразовательных учреждений по биологии, разработанной  </w:t>
      </w:r>
      <w:proofErr w:type="spellStart"/>
      <w:r w:rsidRPr="0002087C">
        <w:rPr>
          <w:rFonts w:ascii="Times New Roman" w:hAnsi="Times New Roman" w:cs="Times New Roman"/>
          <w:sz w:val="24"/>
          <w:szCs w:val="24"/>
        </w:rPr>
        <w:t>Г.М.Пальдяевой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М.:</w:t>
      </w:r>
      <w:r w:rsidRPr="0002087C">
        <w:rPr>
          <w:rFonts w:ascii="Times New Roman" w:hAnsi="Times New Roman" w:cs="Times New Roman"/>
          <w:sz w:val="24"/>
          <w:szCs w:val="24"/>
        </w:rPr>
        <w:t xml:space="preserve"> Дрофа, 2014;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Авторской программы по биологии 5-9 </w:t>
      </w:r>
      <w:proofErr w:type="spellStart"/>
      <w:r w:rsidRPr="000208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208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2087C">
        <w:rPr>
          <w:rFonts w:ascii="Times New Roman" w:hAnsi="Times New Roman" w:cs="Times New Roman"/>
          <w:sz w:val="24"/>
          <w:szCs w:val="24"/>
        </w:rPr>
        <w:t>Под руководством В.В. Пасечника (сборник «Биология.</w:t>
      </w:r>
      <w:proofErr w:type="gramEnd"/>
      <w:r w:rsidRPr="00020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87C">
        <w:rPr>
          <w:rFonts w:ascii="Times New Roman" w:hAnsi="Times New Roman" w:cs="Times New Roman"/>
          <w:sz w:val="24"/>
          <w:szCs w:val="24"/>
        </w:rPr>
        <w:t>Рабочие программы.  5-9 классы» М.: Дрофа, 2017г);</w:t>
      </w:r>
      <w:proofErr w:type="gramEnd"/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Образовательной программы основного общего образования МБОУ СОШ с.Урмиязы;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Годового календарного учебного графика МБОУ СОШ с.Урмиязы на 2018-2019 учебный год;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Учебного плана МБОУ СОШ с</w:t>
      </w:r>
      <w:r w:rsidRPr="0002087C">
        <w:rPr>
          <w:rFonts w:ascii="Times New Roman" w:hAnsi="Times New Roman" w:cs="Times New Roman"/>
          <w:sz w:val="24"/>
          <w:szCs w:val="24"/>
        </w:rPr>
        <w:t>.Урмиязы на 2018-2019 учебный год;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Срок реализации программы учебного предмета «Биология» в 5-</w:t>
      </w:r>
      <w:r w:rsidR="00E474CE">
        <w:rPr>
          <w:rFonts w:ascii="Times New Roman" w:hAnsi="Times New Roman" w:cs="Times New Roman"/>
          <w:sz w:val="24"/>
          <w:szCs w:val="24"/>
        </w:rPr>
        <w:t>9</w:t>
      </w:r>
      <w:r w:rsidRPr="0002087C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E474CE">
        <w:rPr>
          <w:rFonts w:ascii="Times New Roman" w:hAnsi="Times New Roman" w:cs="Times New Roman"/>
          <w:sz w:val="24"/>
          <w:szCs w:val="24"/>
        </w:rPr>
        <w:t>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0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F4" w:rsidRPr="0002087C" w:rsidRDefault="008410F4" w:rsidP="008410F4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87C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  <w:r w:rsidRPr="0002087C">
        <w:rPr>
          <w:rFonts w:ascii="Times New Roman" w:eastAsia="Calibri" w:hAnsi="Times New Roman" w:cs="Times New Roman"/>
          <w:sz w:val="24"/>
          <w:szCs w:val="24"/>
        </w:rPr>
        <w:t xml:space="preserve">Рассчитано на использование учебников </w:t>
      </w:r>
    </w:p>
    <w:p w:rsidR="008410F4" w:rsidRPr="0002087C" w:rsidRDefault="008410F4" w:rsidP="008410F4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1</w:t>
      </w:r>
      <w:r w:rsidRPr="0002087C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Pr="0002087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087C">
        <w:rPr>
          <w:rFonts w:ascii="Times New Roman" w:hAnsi="Times New Roman" w:cs="Times New Roman"/>
          <w:sz w:val="24"/>
          <w:szCs w:val="24"/>
        </w:rPr>
        <w:t xml:space="preserve">Д.В. Колесов. Биология. Человек: Учебник для учащихся 8 класса общеобразовательной школы-М.: Дрофа, 2018. </w:t>
      </w:r>
      <w:r w:rsidRPr="0002087C">
        <w:rPr>
          <w:rFonts w:ascii="Times New Roman" w:hAnsi="Times New Roman" w:cs="Times New Roman"/>
          <w:color w:val="444444"/>
          <w:sz w:val="24"/>
          <w:szCs w:val="24"/>
        </w:rPr>
        <w:t xml:space="preserve">         </w:t>
      </w:r>
    </w:p>
    <w:p w:rsidR="008410F4" w:rsidRPr="0002087C" w:rsidRDefault="008410F4" w:rsidP="008410F4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В.В. </w:t>
      </w:r>
      <w:proofErr w:type="spellStart"/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Латюшин</w:t>
      </w:r>
      <w:proofErr w:type="spellEnd"/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Шапкин.  Биология. Животные. 7 </w:t>
      </w:r>
      <w:proofErr w:type="spellStart"/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М.: Дрофа, 201</w:t>
      </w:r>
      <w:r w:rsidR="007A0E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2087C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</w:p>
    <w:p w:rsidR="008410F4" w:rsidRPr="0002087C" w:rsidRDefault="008410F4" w:rsidP="008410F4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В.В. Пасечник. Биология. Многообразие покрытосеменных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растений.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Дрофа, 201</w:t>
      </w:r>
      <w:r w:rsidR="007A0E6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2087C"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          </w:t>
      </w:r>
    </w:p>
    <w:p w:rsidR="008410F4" w:rsidRPr="0002087C" w:rsidRDefault="008410F4" w:rsidP="00841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В.В. Пасечник. Биология. Бактерии, грибы, растения. 5 </w:t>
      </w:r>
      <w:proofErr w:type="spellStart"/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 М.: Дрофа, 201</w:t>
      </w:r>
      <w:r w:rsidR="007A0E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74CE" w:rsidRDefault="00E474CE" w:rsidP="00954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3E7" w:rsidRPr="0002087C" w:rsidRDefault="009543E7" w:rsidP="00E47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87C">
        <w:rPr>
          <w:rFonts w:ascii="Times New Roman" w:hAnsi="Times New Roman" w:cs="Times New Roman"/>
          <w:b/>
          <w:sz w:val="24"/>
          <w:szCs w:val="24"/>
        </w:rPr>
        <w:t>Общие цели и задачи.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b/>
          <w:sz w:val="24"/>
          <w:szCs w:val="24"/>
        </w:rPr>
        <w:t>Цели</w:t>
      </w:r>
      <w:r w:rsidRPr="0002087C">
        <w:rPr>
          <w:rFonts w:ascii="Times New Roman" w:hAnsi="Times New Roman" w:cs="Times New Roman"/>
          <w:sz w:val="24"/>
          <w:szCs w:val="24"/>
        </w:rPr>
        <w:t xml:space="preserve"> биологического образования формируются на нескольких уровнях: глобальном, </w:t>
      </w:r>
      <w:proofErr w:type="spellStart"/>
      <w:r w:rsidRPr="0002087C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02087C">
        <w:rPr>
          <w:rFonts w:ascii="Times New Roman" w:hAnsi="Times New Roman" w:cs="Times New Roman"/>
          <w:sz w:val="24"/>
          <w:szCs w:val="24"/>
        </w:rPr>
        <w:t>, личностном, предметном.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Глобальные цели: 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1) социализация – включение обучающихся в ту или иную общность как носителей норм, ценностей, ориентаций, осваиваемых в процессе знакомства с миром живой природы;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2)  приобщение к познавательной культуре как системе познавательных ценностей, накопленных обществом в сфере биологической науки. 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Помимо этого биологическое образование призвано обеспечить: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ориентацию  в системе моральных норм и ценностей: признание высокой ценности жизни во всех ее проявлениях, здоровья своего и других людей; экологическое  сознание: воспитание любви к природе;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развитие познавательных мотивов, направленных на получение нового знания о живой природе, познавательных качеств личности, связанных  с усвоением основ научных знаний, овладение методами исследования природы, формированием интеллектуальных умений;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 </w:t>
      </w:r>
      <w:proofErr w:type="gramStart"/>
      <w:r w:rsidRPr="000208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087C">
        <w:rPr>
          <w:rFonts w:ascii="Times New Roman" w:hAnsi="Times New Roman" w:cs="Times New Roman"/>
          <w:sz w:val="24"/>
          <w:szCs w:val="24"/>
        </w:rPr>
        <w:t xml:space="preserve">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7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освоение важнейших знаний об основных понятиях биологии и биологической терминологии;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овладеть умениями наблюдать биологические явления, проводить лабораторный эксперимент;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развитие 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9543E7" w:rsidRPr="0002087C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воспитание отношения к биологии как к одному из фундаментальных компонентов естествознания и элементу общечеловеческой культуры; </w:t>
      </w:r>
    </w:p>
    <w:p w:rsidR="009543E7" w:rsidRDefault="009543E7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применение полученных знаний и умений для безопасного использования и общения с объектами живой природы, решения теоретических задач в повседневной жизни, предупреждения явлений, наносящих вред здоровью человека и окружающей среде.</w:t>
      </w:r>
    </w:p>
    <w:p w:rsidR="00E474CE" w:rsidRDefault="00E474CE" w:rsidP="00E474C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E474CE" w:rsidRPr="0002087C" w:rsidRDefault="00E474CE" w:rsidP="00E474C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Планируемые результаты изучения курса «Биология»</w:t>
      </w:r>
    </w:p>
    <w:p w:rsidR="00E474CE" w:rsidRPr="0002087C" w:rsidRDefault="00E474CE" w:rsidP="00E474C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Изучение курса «Биология» должно быть направлено на овладение следующими умениями и навыками.</w:t>
      </w:r>
    </w:p>
    <w:p w:rsidR="00E474CE" w:rsidRPr="0002087C" w:rsidRDefault="00E474CE" w:rsidP="00E474C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Обучающийся </w:t>
      </w:r>
      <w:r w:rsidRPr="00020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научится: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характеризовать особенности строения и процессов жизнедеятельности, общие биологические закономерности, их практическую значимость; биологических объектов (клеток, организмов);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 приводить доказательства, классифицировать, сравнивать, выявлять взаимосвязи;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выявлять взаимосвязи между особенностями строения клеток, тканей, органов, систем органов и их функциями;</w:t>
      </w:r>
    </w:p>
    <w:p w:rsidR="00E474CE" w:rsidRPr="0002087C" w:rsidRDefault="00E474CE" w:rsidP="00E474CE">
      <w:pPr>
        <w:widowControl w:val="0"/>
        <w:tabs>
          <w:tab w:val="left" w:pos="721"/>
        </w:tabs>
        <w:spacing w:after="0" w:line="240" w:lineRule="auto"/>
        <w:ind w:left="700" w:right="2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E474CE" w:rsidRPr="0002087C" w:rsidRDefault="00E474CE" w:rsidP="00E474CE">
      <w:pPr>
        <w:widowControl w:val="0"/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Обучающийся</w:t>
      </w:r>
      <w:proofErr w:type="gramEnd"/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получит </w:t>
      </w:r>
      <w:r w:rsidRPr="00020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 научиться: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выделять эстетические достоинства объектов живой природы;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осознанно соблюдать основные принципы и правила отношения к живой природе;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E474CE" w:rsidRPr="0002087C" w:rsidRDefault="00E474CE" w:rsidP="00E474CE">
      <w:pPr>
        <w:pStyle w:val="a7"/>
        <w:shd w:val="clear" w:color="auto" w:fill="auto"/>
        <w:spacing w:line="240" w:lineRule="auto"/>
        <w:ind w:left="700" w:right="40" w:firstLine="709"/>
        <w:rPr>
          <w:rFonts w:eastAsia="Times New Roman"/>
          <w:spacing w:val="3"/>
          <w:sz w:val="24"/>
          <w:szCs w:val="24"/>
          <w:lang w:eastAsia="ru-RU"/>
        </w:rPr>
      </w:pPr>
      <w:r w:rsidRPr="0002087C">
        <w:rPr>
          <w:rStyle w:val="10"/>
          <w:color w:val="000000"/>
          <w:sz w:val="24"/>
          <w:szCs w:val="24"/>
        </w:rPr>
        <w:t xml:space="preserve"> </w:t>
      </w:r>
      <w:r w:rsidRPr="0002087C">
        <w:rPr>
          <w:rFonts w:eastAsia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находить информацию о растениях и животных в научно-популярной литературе, </w:t>
      </w:r>
      <w:r w:rsidRPr="0002087C">
        <w:rPr>
          <w:rFonts w:eastAsia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lastRenderedPageBreak/>
        <w:t>биологических словарях и справочниках, анализировать, оценивать её и переводить из одной формы в другую;</w:t>
      </w:r>
    </w:p>
    <w:p w:rsidR="00E474CE" w:rsidRPr="0002087C" w:rsidRDefault="00E474CE" w:rsidP="00E474CE">
      <w:pPr>
        <w:widowControl w:val="0"/>
        <w:spacing w:after="0" w:line="240" w:lineRule="auto"/>
        <w:ind w:left="700" w:right="72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  <w:r w:rsidRPr="0002087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выделять эстетические достоинства человеческого тела; реализовывать установки здорового образа жизни;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E474CE" w:rsidRPr="0002087C" w:rsidRDefault="00E474CE" w:rsidP="00E474CE">
      <w:pPr>
        <w:widowControl w:val="0"/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E474CE" w:rsidRPr="0002087C" w:rsidRDefault="00E474CE" w:rsidP="00E474CE">
      <w:pPr>
        <w:pStyle w:val="a7"/>
        <w:shd w:val="clear" w:color="auto" w:fill="auto"/>
        <w:spacing w:line="240" w:lineRule="auto"/>
        <w:ind w:left="23" w:right="20" w:firstLine="709"/>
        <w:rPr>
          <w:rStyle w:val="10"/>
          <w:color w:val="000000"/>
          <w:sz w:val="24"/>
          <w:szCs w:val="24"/>
        </w:rPr>
      </w:pPr>
    </w:p>
    <w:p w:rsidR="00E474CE" w:rsidRPr="0002087C" w:rsidRDefault="00E474CE" w:rsidP="00E474C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Личностные, </w:t>
      </w:r>
      <w:proofErr w:type="spellStart"/>
      <w:r w:rsidRPr="000208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метапредметные</w:t>
      </w:r>
      <w:proofErr w:type="spellEnd"/>
      <w:r w:rsidRPr="000208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и предметные результаты освоения</w:t>
      </w:r>
      <w:r w:rsidRPr="0002087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0208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курса биологии.</w:t>
      </w:r>
    </w:p>
    <w:p w:rsidR="00E474CE" w:rsidRPr="0002087C" w:rsidRDefault="00E474CE" w:rsidP="00E474C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Изучение курса «Биология» в основной школе направлено на достижение следующих результатов (освоение универсальных учебных действий - УУД).</w:t>
      </w:r>
    </w:p>
    <w:p w:rsidR="00E474CE" w:rsidRPr="0002087C" w:rsidRDefault="00E474CE" w:rsidP="00E474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46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осознание единства и целостности окружающего мира, возможности его познания и объяснения на основе достижений науки;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чувства гордости за российскую биологическую науку, гуманизма, целеустремленности, научного мировоззрения;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и развитие познавательных интересов и мотивов, направленных на изучение живой природы; интеллектуальных умений, эстетического восприятия живых объектов;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4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умение применять полученные знания в практической деятельности;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осознание потребности и готовности к самообразованию, в том числе и в рамках </w:t>
      </w:r>
      <w:proofErr w:type="gramStart"/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самостоятельного</w:t>
      </w:r>
      <w:proofErr w:type="gramEnd"/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деятельности вне школы;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определение жизненных ценностей, ориентация на понимание причин успехов и неудач в учебной деятельности; умение преодолевать трудности в процессе достижения намеченных целей;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здоровьесберегающих</w:t>
      </w:r>
      <w:proofErr w:type="spellEnd"/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технологий;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6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и развитие уважительного отношения к окружающим; умение соблюдать культуру поведения и проявлять терпимость при взаимодействии с взрослыми и сверстниками;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оценка жизненных ситуаций с точки зрения безопасного образа жизни и сохранения здоровья;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56"/>
        </w:tabs>
        <w:spacing w:after="0" w:line="240" w:lineRule="auto"/>
        <w:ind w:left="36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экологического мышления: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E474CE" w:rsidRPr="0002087C" w:rsidRDefault="00E474CE" w:rsidP="00E474CE">
      <w:pPr>
        <w:widowControl w:val="0"/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26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</w:t>
      </w:r>
      <w:proofErr w:type="gramStart"/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</w:t>
      </w: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proofErr w:type="gramEnd"/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формирование и развитие навыков и умений: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работать с разными источниками информации, анализировать и оценивать информацию, преобразовывать её из одной формы в другую;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составлять тезисы, различные виды планов, структурировать учебный материал, давать определения понятий;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434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проводить наблюдения, ставить элементарные эксперименты и объяснять полученные результаты: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сравнивать и классифицировать, самостоятельно выбирая критерии для указанных логических операций;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строить </w:t>
      </w:r>
      <w:proofErr w:type="gramStart"/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логические рассуждения</w:t>
      </w:r>
      <w:proofErr w:type="gramEnd"/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включающие установление причинно-следственных связей;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объектов;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proofErr w:type="gramEnd"/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УУД -</w:t>
      </w: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формирование и развитие навыков и умений: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организовать и планировать свою учебную деятельность: определять цель работы, последовательность действий, ставить задачи и прогнозировать результаты работы;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самостоятельно выдвигать варианты решения поставленных задач, предвидеть конечные результаты работы, выбирать средства достижения цели;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66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работать по плану, сверять свои действия с целью и</w:t>
      </w:r>
      <w:proofErr w:type="gramStart"/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,</w:t>
      </w:r>
      <w:proofErr w:type="gramEnd"/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 необходимости, исправлять ошибки самостоятельно;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6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владеть основами самоконтроля и самооценки для принятия решений и осуществления осознанного выбора в учебной и познавательной деятельности;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730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УУД</w:t>
      </w: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формирование и развитие навыков и умений: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слушать и вступать в диалог, участвовать в коллективном обсуждении проблем;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6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интегрироваться и строить продуктивное взаимодействие со сверстниками взрослыми;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371"/>
        </w:tabs>
        <w:spacing w:after="0" w:line="240" w:lineRule="auto"/>
        <w:ind w:left="380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адекватно использовать речевые средства для аргументации своей позиции, отстаивать свою позицию, сравнивать разные точки зрения, аргументировать свою точку зрения.</w:t>
      </w:r>
    </w:p>
    <w:p w:rsidR="00E474CE" w:rsidRPr="0002087C" w:rsidRDefault="00E474CE" w:rsidP="00E474CE">
      <w:pPr>
        <w:widowControl w:val="0"/>
        <w:tabs>
          <w:tab w:val="left" w:pos="371"/>
        </w:tabs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  <w:lang w:eastAsia="ru-RU"/>
        </w:rPr>
        <w:t>Предметные результаты:</w:t>
      </w:r>
    </w:p>
    <w:p w:rsidR="00E474CE" w:rsidRPr="0002087C" w:rsidRDefault="00E474CE" w:rsidP="00E474CE">
      <w:pPr>
        <w:pStyle w:val="a5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142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proofErr w:type="gramEnd"/>
    </w:p>
    <w:p w:rsidR="00E474CE" w:rsidRPr="0002087C" w:rsidRDefault="00E474CE" w:rsidP="00E474CE">
      <w:pPr>
        <w:pStyle w:val="a5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142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E474CE" w:rsidRPr="0002087C" w:rsidRDefault="00E474CE" w:rsidP="00E474CE">
      <w:pPr>
        <w:pStyle w:val="a5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142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E474CE" w:rsidRPr="0002087C" w:rsidRDefault="00E474CE" w:rsidP="00E474CE">
      <w:pPr>
        <w:pStyle w:val="a5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142"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</w:t>
      </w: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E474CE" w:rsidRPr="0002087C" w:rsidRDefault="00E474CE" w:rsidP="00E474CE">
      <w:pPr>
        <w:pStyle w:val="a5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142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различение на таблицах частей и органоидов клетки, органов и систем органов человека; на живых объектах и таблицах — органов цветкового растения, органов и систем органов животных, растений разных отделов, животных отдельных типов и классов; наиболее </w:t>
      </w: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lastRenderedPageBreak/>
        <w:t>распространенных растений и домашних животных; съедобных и ядовитых грибов; опасных для человека растений и животных;</w:t>
      </w:r>
    </w:p>
    <w:p w:rsidR="00E474CE" w:rsidRPr="0002087C" w:rsidRDefault="00E474CE" w:rsidP="00E474CE">
      <w:pPr>
        <w:pStyle w:val="a5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142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E474CE" w:rsidRPr="0002087C" w:rsidRDefault="00E474CE" w:rsidP="00E474CE">
      <w:pPr>
        <w:pStyle w:val="a5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142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E474CE" w:rsidRPr="0002087C" w:rsidRDefault="00E474CE" w:rsidP="00E474CE">
      <w:pPr>
        <w:pStyle w:val="a5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142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E474CE" w:rsidRPr="0002087C" w:rsidRDefault="00E474CE" w:rsidP="00E474CE">
      <w:pPr>
        <w:widowControl w:val="0"/>
        <w:tabs>
          <w:tab w:val="left" w:pos="634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shd w:val="clear" w:color="auto" w:fill="FFFFFF"/>
          <w:lang w:eastAsia="ru-RU"/>
        </w:rPr>
        <w:t>в ценностно-ориентационной сфере: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71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анализировать и оценивать последствия деятельности человека в природе;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66"/>
        </w:tabs>
        <w:spacing w:after="0" w:line="240" w:lineRule="auto"/>
        <w:ind w:left="380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демонстрировать знание основных правил поведения в природе и основ здорового образа жизни;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634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shd w:val="clear" w:color="auto" w:fill="FFFFFF"/>
          <w:lang w:eastAsia="ru-RU"/>
        </w:rPr>
        <w:t>в сфере трудовой деятельности: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76"/>
        </w:tabs>
        <w:spacing w:after="0" w:line="240" w:lineRule="auto"/>
        <w:ind w:left="380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66"/>
        </w:tabs>
        <w:spacing w:after="0" w:line="240" w:lineRule="auto"/>
        <w:ind w:left="380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знать правила техники безопасности в биологическом кабинете, правила безопасного поведения при проведении наблюдений и экскурсий на природе.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634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shd w:val="clear" w:color="auto" w:fill="FFFFFF"/>
          <w:lang w:eastAsia="ru-RU"/>
        </w:rPr>
        <w:t>в сфере физической деятельности</w:t>
      </w:r>
      <w:r w:rsidRPr="0002087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>:</w:t>
      </w:r>
    </w:p>
    <w:p w:rsidR="00E474CE" w:rsidRPr="0002087C" w:rsidRDefault="00E474CE" w:rsidP="00E474CE">
      <w:pPr>
        <w:widowControl w:val="0"/>
        <w:numPr>
          <w:ilvl w:val="0"/>
          <w:numId w:val="5"/>
        </w:numPr>
        <w:tabs>
          <w:tab w:val="left" w:pos="371"/>
        </w:tabs>
        <w:spacing w:after="0" w:line="240" w:lineRule="auto"/>
        <w:ind w:left="380"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E474CE" w:rsidRPr="0002087C" w:rsidRDefault="00E474CE" w:rsidP="00E474CE">
      <w:pPr>
        <w:widowControl w:val="0"/>
        <w:numPr>
          <w:ilvl w:val="0"/>
          <w:numId w:val="6"/>
        </w:numPr>
        <w:tabs>
          <w:tab w:val="left" w:pos="750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shd w:val="clear" w:color="auto" w:fill="FFFFFF"/>
          <w:lang w:eastAsia="ru-RU"/>
        </w:rPr>
        <w:t>в эстетической сфере:</w:t>
      </w:r>
    </w:p>
    <w:p w:rsidR="00E474CE" w:rsidRPr="00E474CE" w:rsidRDefault="00E474CE" w:rsidP="00E474CE">
      <w:pPr>
        <w:widowControl w:val="0"/>
        <w:numPr>
          <w:ilvl w:val="0"/>
          <w:numId w:val="5"/>
        </w:numPr>
        <w:tabs>
          <w:tab w:val="left" w:pos="371"/>
        </w:tabs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08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овладение умением оценивать с эстетической точки зрения объекты живой природы.</w:t>
      </w:r>
    </w:p>
    <w:p w:rsidR="00E474CE" w:rsidRDefault="00E474CE" w:rsidP="00E474CE">
      <w:pPr>
        <w:widowControl w:val="0"/>
        <w:tabs>
          <w:tab w:val="left" w:pos="371"/>
        </w:tabs>
        <w:spacing w:after="0" w:line="240" w:lineRule="auto"/>
        <w:ind w:left="108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</w:p>
    <w:p w:rsidR="00E474CE" w:rsidRPr="00E474CE" w:rsidRDefault="00E474CE" w:rsidP="00E474CE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  <w:r w:rsidRPr="00E474CE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Информация о количестве учебных часов:</w:t>
      </w:r>
    </w:p>
    <w:p w:rsidR="00E474CE" w:rsidRPr="00E474CE" w:rsidRDefault="00E474CE" w:rsidP="00E474CE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Ind w:w="470" w:type="dxa"/>
        <w:tblLayout w:type="fixed"/>
        <w:tblLook w:val="04A0" w:firstRow="1" w:lastRow="0" w:firstColumn="1" w:lastColumn="0" w:noHBand="0" w:noVBand="1"/>
      </w:tblPr>
      <w:tblGrid>
        <w:gridCol w:w="481"/>
        <w:gridCol w:w="919"/>
        <w:gridCol w:w="1237"/>
        <w:gridCol w:w="1701"/>
        <w:gridCol w:w="1984"/>
        <w:gridCol w:w="1985"/>
        <w:gridCol w:w="1241"/>
      </w:tblGrid>
      <w:tr w:rsidR="00E474CE" w:rsidRPr="00E474CE" w:rsidTr="00E474CE">
        <w:tc>
          <w:tcPr>
            <w:tcW w:w="481" w:type="dxa"/>
            <w:vMerge w:val="restart"/>
          </w:tcPr>
          <w:p w:rsidR="00E474CE" w:rsidRPr="00E474CE" w:rsidRDefault="00E474CE" w:rsidP="00E474C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919" w:type="dxa"/>
            <w:vMerge w:val="restart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Класс </w:t>
            </w:r>
          </w:p>
        </w:tc>
        <w:tc>
          <w:tcPr>
            <w:tcW w:w="8148" w:type="dxa"/>
            <w:gridSpan w:val="5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</w:tc>
      </w:tr>
      <w:tr w:rsidR="00E474CE" w:rsidRPr="00E474CE" w:rsidTr="00E474CE">
        <w:tc>
          <w:tcPr>
            <w:tcW w:w="481" w:type="dxa"/>
            <w:vMerge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" w:type="dxa"/>
            <w:vMerge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7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Часов в год </w:t>
            </w:r>
          </w:p>
        </w:tc>
        <w:tc>
          <w:tcPr>
            <w:tcW w:w="170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Лабораторных работ</w:t>
            </w:r>
          </w:p>
        </w:tc>
        <w:tc>
          <w:tcPr>
            <w:tcW w:w="1984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Практических работ</w:t>
            </w:r>
          </w:p>
        </w:tc>
        <w:tc>
          <w:tcPr>
            <w:tcW w:w="1985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Контрольных работ </w:t>
            </w:r>
          </w:p>
        </w:tc>
        <w:tc>
          <w:tcPr>
            <w:tcW w:w="124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Экскурсий </w:t>
            </w:r>
          </w:p>
        </w:tc>
      </w:tr>
      <w:tr w:rsidR="00E474CE" w:rsidRPr="00E474CE" w:rsidTr="00E474CE">
        <w:tc>
          <w:tcPr>
            <w:tcW w:w="48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19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37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70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84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4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474CE" w:rsidRPr="00E474CE" w:rsidTr="00E474CE">
        <w:tc>
          <w:tcPr>
            <w:tcW w:w="48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19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37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70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984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- </w:t>
            </w:r>
          </w:p>
        </w:tc>
        <w:tc>
          <w:tcPr>
            <w:tcW w:w="1985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4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474CE" w:rsidRPr="00E474CE" w:rsidTr="00E474CE">
        <w:tc>
          <w:tcPr>
            <w:tcW w:w="48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19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37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70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84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4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474CE" w:rsidRPr="00E474CE" w:rsidTr="00E474CE">
        <w:tc>
          <w:tcPr>
            <w:tcW w:w="48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19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37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70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984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41" w:type="dxa"/>
          </w:tcPr>
          <w:p w:rsidR="00E474CE" w:rsidRPr="00E474CE" w:rsidRDefault="00E474CE" w:rsidP="00E474C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E47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E474CE" w:rsidRPr="0002087C" w:rsidRDefault="00E474CE" w:rsidP="00E474CE">
      <w:pPr>
        <w:widowControl w:val="0"/>
        <w:tabs>
          <w:tab w:val="left" w:pos="371"/>
        </w:tabs>
        <w:spacing w:after="0" w:line="240" w:lineRule="auto"/>
        <w:ind w:left="108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474CE" w:rsidRPr="0002087C" w:rsidRDefault="00E474CE" w:rsidP="009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1FF" w:rsidRPr="00336833" w:rsidRDefault="007C21FF" w:rsidP="00B906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7C21FF" w:rsidRPr="00336833" w:rsidSect="004A1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">
    <w:nsid w:val="1C510608"/>
    <w:multiLevelType w:val="hybridMultilevel"/>
    <w:tmpl w:val="7FD47B4C"/>
    <w:lvl w:ilvl="0" w:tplc="8CCAAA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00846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4">
    <w:nsid w:val="3CCA5295"/>
    <w:multiLevelType w:val="hybridMultilevel"/>
    <w:tmpl w:val="47CCD2E8"/>
    <w:lvl w:ilvl="0" w:tplc="06BA6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FA4AC9"/>
    <w:multiLevelType w:val="hybridMultilevel"/>
    <w:tmpl w:val="71FA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0"/>
    <w:rsid w:val="0010680A"/>
    <w:rsid w:val="00336833"/>
    <w:rsid w:val="00480DCD"/>
    <w:rsid w:val="004A198F"/>
    <w:rsid w:val="004F7934"/>
    <w:rsid w:val="00606BF0"/>
    <w:rsid w:val="00793478"/>
    <w:rsid w:val="007A0E67"/>
    <w:rsid w:val="007C21FF"/>
    <w:rsid w:val="007D3635"/>
    <w:rsid w:val="008410F4"/>
    <w:rsid w:val="00886A2C"/>
    <w:rsid w:val="00944F28"/>
    <w:rsid w:val="009543E7"/>
    <w:rsid w:val="0099704C"/>
    <w:rsid w:val="00AB208F"/>
    <w:rsid w:val="00B90620"/>
    <w:rsid w:val="00C83BF7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dcterms:created xsi:type="dcterms:W3CDTF">2019-01-10T16:44:00Z</dcterms:created>
  <dcterms:modified xsi:type="dcterms:W3CDTF">2019-01-11T04:49:00Z</dcterms:modified>
</cp:coreProperties>
</file>